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C77C7" w14:textId="77777777" w:rsidR="00F52501" w:rsidRPr="00F52501" w:rsidRDefault="00F52501" w:rsidP="00F52501">
      <w:pPr>
        <w:spacing w:after="0" w:line="240" w:lineRule="auto"/>
        <w:jc w:val="center"/>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b/>
          <w:bCs/>
          <w:color w:val="000000"/>
          <w:sz w:val="27"/>
          <w:szCs w:val="27"/>
          <w:lang w:eastAsia="pt-BR"/>
        </w:rPr>
        <w:t>ANEXO III</w:t>
      </w:r>
    </w:p>
    <w:p w14:paraId="63DBF49E" w14:textId="77777777" w:rsidR="00F52501" w:rsidRPr="00F52501" w:rsidRDefault="00F52501" w:rsidP="00F52501">
      <w:pPr>
        <w:spacing w:after="0" w:line="240" w:lineRule="auto"/>
        <w:jc w:val="center"/>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b/>
          <w:bCs/>
          <w:color w:val="000000"/>
          <w:sz w:val="27"/>
          <w:szCs w:val="27"/>
          <w:lang w:eastAsia="pt-BR"/>
        </w:rPr>
        <w:t>MODELO DE PROPOSTA</w:t>
      </w:r>
    </w:p>
    <w:p w14:paraId="08443DD3"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4"/>
          <w:szCs w:val="24"/>
          <w:lang w:eastAsia="pt-BR"/>
        </w:rPr>
        <w:t> </w:t>
      </w:r>
    </w:p>
    <w:p w14:paraId="3D0474C2"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Referência: </w:t>
      </w:r>
      <w:r w:rsidRPr="00F52501">
        <w:rPr>
          <w:rFonts w:ascii="Times New Roman" w:eastAsia="Times New Roman" w:hAnsi="Times New Roman" w:cs="Times New Roman"/>
          <w:b/>
          <w:bCs/>
          <w:color w:val="000000"/>
          <w:sz w:val="27"/>
          <w:szCs w:val="27"/>
          <w:lang w:eastAsia="pt-BR"/>
        </w:rPr>
        <w:t>Dispensa Eletrônica nº .............../2026 SR/PF/RO</w:t>
      </w:r>
    </w:p>
    <w:p w14:paraId="6F001DA6"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Processo Administrativo nº ...............................</w:t>
      </w:r>
    </w:p>
    <w:p w14:paraId="727E6E13"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4"/>
          <w:szCs w:val="24"/>
          <w:lang w:eastAsia="pt-BR"/>
        </w:rPr>
        <w:br/>
      </w:r>
      <w:r w:rsidRPr="00F52501">
        <w:rPr>
          <w:rFonts w:ascii="Times New Roman" w:eastAsia="Times New Roman" w:hAnsi="Times New Roman" w:cs="Times New Roman"/>
          <w:color w:val="000000"/>
          <w:sz w:val="27"/>
          <w:szCs w:val="27"/>
          <w:lang w:eastAsia="pt-BR"/>
        </w:rPr>
        <w:t>À Superintendência Regional de Polícia Federal em Rondônia</w:t>
      </w:r>
    </w:p>
    <w:p w14:paraId="7751CA02"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4"/>
          <w:szCs w:val="24"/>
          <w:lang w:eastAsia="pt-BR"/>
        </w:rPr>
        <w:br/>
      </w:r>
      <w:r w:rsidRPr="00F52501">
        <w:rPr>
          <w:rFonts w:ascii="Times New Roman" w:eastAsia="Times New Roman" w:hAnsi="Times New Roman" w:cs="Times New Roman"/>
          <w:color w:val="000000"/>
          <w:sz w:val="27"/>
          <w:szCs w:val="27"/>
          <w:lang w:eastAsia="pt-BR"/>
        </w:rPr>
        <w:t>IDENTIFICAÇÃO DO PROPONENTE:</w:t>
      </w:r>
    </w:p>
    <w:p w14:paraId="17BF995A"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CNPJ:</w:t>
      </w:r>
    </w:p>
    <w:p w14:paraId="2C6AD774"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ENDEREÇO:</w:t>
      </w:r>
    </w:p>
    <w:p w14:paraId="19D85B1A"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TELEFONE:</w:t>
      </w:r>
    </w:p>
    <w:p w14:paraId="1C2BC5BF"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EMAIL:</w:t>
      </w:r>
    </w:p>
    <w:p w14:paraId="564DE6EF"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RESPONSÁVEL PARA CONTATO:</w:t>
      </w:r>
    </w:p>
    <w:p w14:paraId="05A141A9"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4"/>
          <w:szCs w:val="24"/>
          <w:lang w:eastAsia="pt-BR"/>
        </w:rPr>
        <w:br/>
      </w:r>
      <w:r w:rsidRPr="00F52501">
        <w:rPr>
          <w:rFonts w:ascii="Times New Roman" w:eastAsia="Times New Roman" w:hAnsi="Times New Roman" w:cs="Times New Roman"/>
          <w:color w:val="000000"/>
          <w:sz w:val="27"/>
          <w:szCs w:val="27"/>
          <w:lang w:eastAsia="pt-BR"/>
        </w:rPr>
        <w:t>A pessoa jurídica, qualificada em epígrafe, tendo examinado minuciosamente as condições/exigências previstas no Aviso de Contratação Direta da Dispensa Eletrônica nº 28/2026, conforme as especificações constantes do Termo de Referência, do citado Aviso e anexos, após tomar conhecimento de todas as condições lá estabelecidas, declara expressamente:</w:t>
      </w:r>
    </w:p>
    <w:p w14:paraId="166093EA"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4"/>
          <w:szCs w:val="24"/>
          <w:lang w:eastAsia="pt-BR"/>
        </w:rPr>
        <w:t> </w:t>
      </w:r>
    </w:p>
    <w:p w14:paraId="12172F3C"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1. Prestar, sob nossa integral responsabilidade, os serviços objeto do referido Aviso de Contratação Direta em referência, nas condições que seguem:</w:t>
      </w:r>
    </w:p>
    <w:tbl>
      <w:tblPr>
        <w:tblW w:w="0" w:type="auto"/>
        <w:tblBorders>
          <w:top w:val="outset" w:sz="6" w:space="0" w:color="646464"/>
          <w:left w:val="outset" w:sz="6" w:space="0" w:color="646464"/>
          <w:bottom w:val="outset" w:sz="6" w:space="0" w:color="646464"/>
          <w:right w:val="outset" w:sz="6" w:space="0" w:color="646464"/>
        </w:tblBorders>
        <w:tblCellMar>
          <w:left w:w="0" w:type="dxa"/>
          <w:right w:w="0" w:type="dxa"/>
        </w:tblCellMar>
        <w:tblLook w:val="04A0" w:firstRow="1" w:lastRow="0" w:firstColumn="1" w:lastColumn="0" w:noHBand="0" w:noVBand="1"/>
      </w:tblPr>
      <w:tblGrid>
        <w:gridCol w:w="776"/>
        <w:gridCol w:w="3577"/>
        <w:gridCol w:w="1328"/>
        <w:gridCol w:w="1776"/>
        <w:gridCol w:w="1031"/>
      </w:tblGrid>
      <w:tr w:rsidR="00F52501" w:rsidRPr="00F52501" w14:paraId="0C64EBC5" w14:textId="77777777" w:rsidTr="00F52501">
        <w:trPr>
          <w:tblHeader/>
        </w:trPr>
        <w:tc>
          <w:tcPr>
            <w:tcW w:w="0" w:type="auto"/>
            <w:gridSpan w:val="5"/>
            <w:tcBorders>
              <w:top w:val="outset" w:sz="6" w:space="0" w:color="auto"/>
              <w:left w:val="outset" w:sz="6" w:space="0" w:color="auto"/>
              <w:bottom w:val="outset" w:sz="6" w:space="0" w:color="auto"/>
              <w:right w:val="outset" w:sz="6" w:space="0" w:color="auto"/>
            </w:tcBorders>
            <w:shd w:val="clear" w:color="auto" w:fill="DDDDDD"/>
            <w:vAlign w:val="center"/>
            <w:hideMark/>
          </w:tcPr>
          <w:p w14:paraId="1E7BBF41" w14:textId="77777777" w:rsidR="00F52501" w:rsidRPr="00F52501" w:rsidRDefault="00F52501" w:rsidP="00F52501">
            <w:pPr>
              <w:spacing w:after="0" w:line="240" w:lineRule="auto"/>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b/>
                <w:bCs/>
                <w:sz w:val="24"/>
                <w:szCs w:val="24"/>
                <w:lang w:eastAsia="pt-BR"/>
              </w:rPr>
              <w:t>GRUPO 1</w:t>
            </w:r>
          </w:p>
        </w:tc>
      </w:tr>
      <w:tr w:rsidR="00F52501" w:rsidRPr="00F52501" w14:paraId="5D821FFE" w14:textId="77777777" w:rsidTr="00F52501">
        <w:tc>
          <w:tcPr>
            <w:tcW w:w="0" w:type="auto"/>
            <w:tcBorders>
              <w:top w:val="outset" w:sz="6" w:space="0" w:color="auto"/>
              <w:left w:val="outset" w:sz="6" w:space="0" w:color="auto"/>
              <w:bottom w:val="outset" w:sz="6" w:space="0" w:color="auto"/>
              <w:right w:val="outset" w:sz="6" w:space="0" w:color="auto"/>
            </w:tcBorders>
            <w:hideMark/>
          </w:tcPr>
          <w:p w14:paraId="16B59F2A"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b/>
                <w:bCs/>
                <w:sz w:val="24"/>
                <w:szCs w:val="24"/>
                <w:lang w:eastAsia="pt-BR"/>
              </w:rPr>
              <w:t>ITEM</w:t>
            </w:r>
          </w:p>
          <w:p w14:paraId="50A7C362"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tc>
        <w:tc>
          <w:tcPr>
            <w:tcW w:w="0" w:type="auto"/>
            <w:tcBorders>
              <w:top w:val="outset" w:sz="6" w:space="0" w:color="auto"/>
              <w:left w:val="outset" w:sz="6" w:space="0" w:color="auto"/>
              <w:bottom w:val="outset" w:sz="6" w:space="0" w:color="auto"/>
              <w:right w:val="outset" w:sz="6" w:space="0" w:color="auto"/>
            </w:tcBorders>
            <w:hideMark/>
          </w:tcPr>
          <w:p w14:paraId="4EFF581F"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b/>
                <w:bCs/>
                <w:sz w:val="24"/>
                <w:szCs w:val="24"/>
                <w:lang w:eastAsia="pt-BR"/>
              </w:rPr>
              <w:t>ESPECIFICAÇÃO resumida</w:t>
            </w:r>
          </w:p>
        </w:tc>
        <w:tc>
          <w:tcPr>
            <w:tcW w:w="0" w:type="auto"/>
            <w:tcBorders>
              <w:top w:val="outset" w:sz="6" w:space="0" w:color="auto"/>
              <w:left w:val="outset" w:sz="6" w:space="0" w:color="auto"/>
              <w:bottom w:val="outset" w:sz="6" w:space="0" w:color="auto"/>
              <w:right w:val="outset" w:sz="6" w:space="0" w:color="auto"/>
            </w:tcBorders>
            <w:hideMark/>
          </w:tcPr>
          <w:p w14:paraId="34E48F14"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b/>
                <w:bCs/>
                <w:sz w:val="24"/>
                <w:szCs w:val="24"/>
                <w:lang w:eastAsia="pt-BR"/>
              </w:rPr>
              <w:t>UNIDADE DE MEDIDA</w:t>
            </w:r>
          </w:p>
        </w:tc>
        <w:tc>
          <w:tcPr>
            <w:tcW w:w="0" w:type="auto"/>
            <w:tcBorders>
              <w:top w:val="outset" w:sz="6" w:space="0" w:color="auto"/>
              <w:left w:val="outset" w:sz="6" w:space="0" w:color="auto"/>
              <w:bottom w:val="outset" w:sz="6" w:space="0" w:color="auto"/>
              <w:right w:val="outset" w:sz="6" w:space="0" w:color="auto"/>
            </w:tcBorders>
            <w:hideMark/>
          </w:tcPr>
          <w:p w14:paraId="3F51C8BC"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b/>
                <w:bCs/>
                <w:sz w:val="24"/>
                <w:szCs w:val="24"/>
                <w:lang w:eastAsia="pt-BR"/>
              </w:rPr>
              <w:t>QUANTIDADE</w:t>
            </w:r>
          </w:p>
        </w:tc>
        <w:tc>
          <w:tcPr>
            <w:tcW w:w="0" w:type="auto"/>
            <w:tcBorders>
              <w:top w:val="outset" w:sz="6" w:space="0" w:color="auto"/>
              <w:left w:val="outset" w:sz="6" w:space="0" w:color="auto"/>
              <w:bottom w:val="outset" w:sz="6" w:space="0" w:color="auto"/>
              <w:right w:val="outset" w:sz="6" w:space="0" w:color="auto"/>
            </w:tcBorders>
            <w:hideMark/>
          </w:tcPr>
          <w:p w14:paraId="3F8E9F4D" w14:textId="77777777" w:rsidR="00F52501" w:rsidRPr="00F52501" w:rsidRDefault="00F52501" w:rsidP="00F52501">
            <w:pPr>
              <w:spacing w:after="0" w:line="240" w:lineRule="auto"/>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b/>
                <w:bCs/>
                <w:sz w:val="24"/>
                <w:szCs w:val="24"/>
                <w:lang w:eastAsia="pt-BR"/>
              </w:rPr>
              <w:t>VALOR TOTAL EM 30 MESES (R$)</w:t>
            </w:r>
          </w:p>
        </w:tc>
      </w:tr>
      <w:tr w:rsidR="00F52501" w:rsidRPr="00F52501" w14:paraId="36C18481" w14:textId="77777777" w:rsidTr="00F52501">
        <w:tc>
          <w:tcPr>
            <w:tcW w:w="0" w:type="auto"/>
            <w:tcBorders>
              <w:top w:val="outset" w:sz="6" w:space="0" w:color="auto"/>
              <w:left w:val="outset" w:sz="6" w:space="0" w:color="auto"/>
              <w:bottom w:val="outset" w:sz="6" w:space="0" w:color="auto"/>
              <w:right w:val="outset" w:sz="6" w:space="0" w:color="auto"/>
            </w:tcBorders>
            <w:vAlign w:val="center"/>
            <w:hideMark/>
          </w:tcPr>
          <w:p w14:paraId="64123700"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8"/>
                <w:szCs w:val="28"/>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4F223"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Serviço Telefônico Fixo Comutado (STFC), com 2 (dois) Links de dados para tráfego de entrada e saída para 20 (vinte) ligações simultâneas por link, 60 (sessenta) ramais DDR, e pacote de ligações telefônicas ilimitadas para fixo-fixo local, fixo-móvel VC1, fixo-fixo LDN e fixo-móvel VC2 e VC3, para atender a SR/PF/RO.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9FB35"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Pacote de Serviços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71FEF"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0DB14" w14:textId="77777777" w:rsidR="00F52501" w:rsidRPr="00F52501" w:rsidRDefault="00F52501" w:rsidP="00F52501">
            <w:pPr>
              <w:spacing w:after="0" w:line="240" w:lineRule="auto"/>
              <w:ind w:left="60" w:right="60"/>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tc>
      </w:tr>
      <w:tr w:rsidR="00F52501" w:rsidRPr="00F52501" w14:paraId="0BD8233D" w14:textId="77777777" w:rsidTr="00F52501">
        <w:tc>
          <w:tcPr>
            <w:tcW w:w="0" w:type="auto"/>
            <w:tcBorders>
              <w:top w:val="outset" w:sz="6" w:space="0" w:color="auto"/>
              <w:left w:val="outset" w:sz="6" w:space="0" w:color="auto"/>
              <w:bottom w:val="outset" w:sz="6" w:space="0" w:color="auto"/>
              <w:right w:val="outset" w:sz="6" w:space="0" w:color="auto"/>
            </w:tcBorders>
            <w:vAlign w:val="center"/>
            <w:hideMark/>
          </w:tcPr>
          <w:p w14:paraId="3905149E"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4BD61"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xml:space="preserve">Serviço Telefônico Fixo Comutado (STFC), com 1 (um) Link de dados para tráfego de entrada e saída para 10 (dez) ligações simultâneas, 30 (trinta) ramais DDR, e pacote de ligações telefônicas ilimitadas para fixo-fixo local, fixo-móvel VC1, </w:t>
            </w:r>
            <w:proofErr w:type="spellStart"/>
            <w:r w:rsidRPr="00F52501">
              <w:rPr>
                <w:rFonts w:ascii="Times New Roman" w:eastAsia="Times New Roman" w:hAnsi="Times New Roman" w:cs="Times New Roman"/>
                <w:sz w:val="24"/>
                <w:szCs w:val="24"/>
                <w:lang w:eastAsia="pt-BR"/>
              </w:rPr>
              <w:t>fixofixo</w:t>
            </w:r>
            <w:proofErr w:type="spellEnd"/>
            <w:r w:rsidRPr="00F52501">
              <w:rPr>
                <w:rFonts w:ascii="Times New Roman" w:eastAsia="Times New Roman" w:hAnsi="Times New Roman" w:cs="Times New Roman"/>
                <w:sz w:val="24"/>
                <w:szCs w:val="24"/>
                <w:lang w:eastAsia="pt-BR"/>
              </w:rPr>
              <w:t xml:space="preserve"> LDN e fixo-móvel VC2 e VC3, para atender a DPF/JPN/RO.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1ECC2"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Pacote de Serviços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4A300"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DE647" w14:textId="77777777" w:rsidR="00F52501" w:rsidRPr="00F52501" w:rsidRDefault="00F52501" w:rsidP="00F52501">
            <w:pPr>
              <w:spacing w:after="0" w:line="240" w:lineRule="auto"/>
              <w:ind w:left="60" w:right="60"/>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tc>
      </w:tr>
      <w:tr w:rsidR="00F52501" w:rsidRPr="00F52501" w14:paraId="0A7D21AF" w14:textId="77777777" w:rsidTr="00F52501">
        <w:tc>
          <w:tcPr>
            <w:tcW w:w="0" w:type="auto"/>
            <w:tcBorders>
              <w:top w:val="outset" w:sz="6" w:space="0" w:color="auto"/>
              <w:left w:val="outset" w:sz="6" w:space="0" w:color="auto"/>
              <w:bottom w:val="outset" w:sz="6" w:space="0" w:color="auto"/>
              <w:right w:val="outset" w:sz="6" w:space="0" w:color="auto"/>
            </w:tcBorders>
            <w:vAlign w:val="center"/>
            <w:hideMark/>
          </w:tcPr>
          <w:p w14:paraId="7DCC8EEF"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4545F"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xml:space="preserve">Serviço Telefônico Fixo Comutado (STFC), com 1 (um) Link de dados para tráfego de entrada e saída para 10 (dez) ligações simultâneas, 30 (trinta) ramais DDR, e pacote de ligações telefônicas ilimitadas para fixo-fixo local, fixo-móvel VC1, </w:t>
            </w:r>
            <w:proofErr w:type="spellStart"/>
            <w:r w:rsidRPr="00F52501">
              <w:rPr>
                <w:rFonts w:ascii="Times New Roman" w:eastAsia="Times New Roman" w:hAnsi="Times New Roman" w:cs="Times New Roman"/>
                <w:sz w:val="24"/>
                <w:szCs w:val="24"/>
                <w:lang w:eastAsia="pt-BR"/>
              </w:rPr>
              <w:t>fixofixo</w:t>
            </w:r>
            <w:proofErr w:type="spellEnd"/>
            <w:r w:rsidRPr="00F52501">
              <w:rPr>
                <w:rFonts w:ascii="Times New Roman" w:eastAsia="Times New Roman" w:hAnsi="Times New Roman" w:cs="Times New Roman"/>
                <w:sz w:val="24"/>
                <w:szCs w:val="24"/>
                <w:lang w:eastAsia="pt-BR"/>
              </w:rPr>
              <w:t xml:space="preserve"> LDN e fixo-móvel VC2 e VC3, para atender a DPF/GMI/RO.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58990"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Pacote de Serviços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B5D56"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8882F" w14:textId="77777777" w:rsidR="00F52501" w:rsidRPr="00F52501" w:rsidRDefault="00F52501" w:rsidP="00F52501">
            <w:pPr>
              <w:spacing w:after="0" w:line="240" w:lineRule="auto"/>
              <w:ind w:left="60" w:right="60"/>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tc>
      </w:tr>
      <w:tr w:rsidR="00F52501" w:rsidRPr="00F52501" w14:paraId="72A0FBDD" w14:textId="77777777" w:rsidTr="00F52501">
        <w:tc>
          <w:tcPr>
            <w:tcW w:w="0" w:type="auto"/>
            <w:tcBorders>
              <w:top w:val="outset" w:sz="6" w:space="0" w:color="auto"/>
              <w:left w:val="outset" w:sz="6" w:space="0" w:color="auto"/>
              <w:bottom w:val="outset" w:sz="6" w:space="0" w:color="auto"/>
              <w:right w:val="outset" w:sz="6" w:space="0" w:color="auto"/>
            </w:tcBorders>
            <w:vAlign w:val="center"/>
            <w:hideMark/>
          </w:tcPr>
          <w:p w14:paraId="7D81E94C"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007AF"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xml:space="preserve">Serviço Telefônico Fixo Comutado (STFC), com 1 (um) Link de dados para tráfego de entrada e saída para 10 (dez) ligações simultâneas, 30 (trinta) ramais DDR, e pacote de ligações telefônicas ilimitadas para fixo-fixo local, fixo-móvel VC1, </w:t>
            </w:r>
            <w:proofErr w:type="spellStart"/>
            <w:r w:rsidRPr="00F52501">
              <w:rPr>
                <w:rFonts w:ascii="Times New Roman" w:eastAsia="Times New Roman" w:hAnsi="Times New Roman" w:cs="Times New Roman"/>
                <w:sz w:val="24"/>
                <w:szCs w:val="24"/>
                <w:lang w:eastAsia="pt-BR"/>
              </w:rPr>
              <w:t>fixofixo</w:t>
            </w:r>
            <w:proofErr w:type="spellEnd"/>
            <w:r w:rsidRPr="00F52501">
              <w:rPr>
                <w:rFonts w:ascii="Times New Roman" w:eastAsia="Times New Roman" w:hAnsi="Times New Roman" w:cs="Times New Roman"/>
                <w:sz w:val="24"/>
                <w:szCs w:val="24"/>
                <w:lang w:eastAsia="pt-BR"/>
              </w:rPr>
              <w:t xml:space="preserve"> LDN e fixo-móvel VC2 e VC3, para atender a DPF/VLA/RO.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3C72C"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Pacote de Serviços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CD3E7"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A147F" w14:textId="77777777" w:rsidR="00F52501" w:rsidRPr="00F52501" w:rsidRDefault="00F52501" w:rsidP="00F52501">
            <w:pPr>
              <w:spacing w:after="0" w:line="240" w:lineRule="auto"/>
              <w:ind w:left="60" w:right="60"/>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tc>
      </w:tr>
      <w:tr w:rsidR="00F52501" w:rsidRPr="00F52501" w14:paraId="08A9CB03" w14:textId="77777777" w:rsidTr="00F52501">
        <w:tc>
          <w:tcPr>
            <w:tcW w:w="0" w:type="auto"/>
            <w:tcBorders>
              <w:top w:val="outset" w:sz="6" w:space="0" w:color="auto"/>
              <w:left w:val="outset" w:sz="6" w:space="0" w:color="auto"/>
              <w:bottom w:val="outset" w:sz="6" w:space="0" w:color="auto"/>
              <w:right w:val="outset" w:sz="6" w:space="0" w:color="auto"/>
            </w:tcBorders>
            <w:vAlign w:val="center"/>
            <w:hideMark/>
          </w:tcPr>
          <w:p w14:paraId="24EB422D"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6799C"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xml:space="preserve">Serviço Telefônico Fixo Comutado (STFC), com 1 (um) Link de dados para tráfego de entrada e saída para 10 (dez) ligações simultâneas, 30 (trinta) ramais DDR, e pacote de ligações telefônicas ilimitadas para fixo-fixo local, fixo-móvel VC1, </w:t>
            </w:r>
            <w:proofErr w:type="spellStart"/>
            <w:r w:rsidRPr="00F52501">
              <w:rPr>
                <w:rFonts w:ascii="Times New Roman" w:eastAsia="Times New Roman" w:hAnsi="Times New Roman" w:cs="Times New Roman"/>
                <w:sz w:val="24"/>
                <w:szCs w:val="24"/>
                <w:lang w:eastAsia="pt-BR"/>
              </w:rPr>
              <w:t>fixofixo</w:t>
            </w:r>
            <w:proofErr w:type="spellEnd"/>
            <w:r w:rsidRPr="00F52501">
              <w:rPr>
                <w:rFonts w:ascii="Times New Roman" w:eastAsia="Times New Roman" w:hAnsi="Times New Roman" w:cs="Times New Roman"/>
                <w:sz w:val="24"/>
                <w:szCs w:val="24"/>
                <w:lang w:eastAsia="pt-BR"/>
              </w:rPr>
              <w:t xml:space="preserve"> LDN e fixo-móvel VC2 e VC3, para atender a DPF/PBO/RO (Base Central Roosevelt).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43787"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Pacote de Serviços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31893"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293C6" w14:textId="77777777" w:rsidR="00F52501" w:rsidRPr="00F52501" w:rsidRDefault="00F52501" w:rsidP="00F52501">
            <w:pPr>
              <w:spacing w:after="0" w:line="240" w:lineRule="auto"/>
              <w:ind w:left="60" w:right="60"/>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p w14:paraId="684BDAA2" w14:textId="77777777" w:rsidR="00F52501" w:rsidRPr="00F52501" w:rsidRDefault="00F52501" w:rsidP="00F52501">
            <w:pPr>
              <w:spacing w:after="0" w:line="240" w:lineRule="auto"/>
              <w:ind w:left="60" w:right="60"/>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p w14:paraId="410F7289" w14:textId="77777777" w:rsidR="00F52501" w:rsidRPr="00F52501" w:rsidRDefault="00F52501" w:rsidP="00F52501">
            <w:pPr>
              <w:spacing w:after="0" w:line="240" w:lineRule="auto"/>
              <w:ind w:left="60" w:right="60"/>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tc>
      </w:tr>
      <w:tr w:rsidR="00F52501" w:rsidRPr="00F52501" w14:paraId="2FC1941A" w14:textId="77777777" w:rsidTr="00F52501">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74DDF260" w14:textId="77777777" w:rsidR="00F52501" w:rsidRPr="00F52501" w:rsidRDefault="00F52501" w:rsidP="00F52501">
            <w:pPr>
              <w:spacing w:after="0" w:line="240" w:lineRule="auto"/>
              <w:ind w:left="60" w:right="60"/>
              <w:jc w:val="center"/>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Valor total do GRUPO 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8473D" w14:textId="77777777" w:rsidR="00F52501" w:rsidRPr="00F52501" w:rsidRDefault="00F52501" w:rsidP="00F52501">
            <w:pPr>
              <w:spacing w:after="0" w:line="240" w:lineRule="auto"/>
              <w:ind w:left="60" w:right="60"/>
              <w:rPr>
                <w:rFonts w:ascii="Times New Roman" w:eastAsia="Times New Roman" w:hAnsi="Times New Roman" w:cs="Times New Roman"/>
                <w:sz w:val="24"/>
                <w:szCs w:val="24"/>
                <w:lang w:eastAsia="pt-BR"/>
              </w:rPr>
            </w:pPr>
            <w:r w:rsidRPr="00F52501">
              <w:rPr>
                <w:rFonts w:ascii="Times New Roman" w:eastAsia="Times New Roman" w:hAnsi="Times New Roman" w:cs="Times New Roman"/>
                <w:sz w:val="24"/>
                <w:szCs w:val="24"/>
                <w:lang w:eastAsia="pt-BR"/>
              </w:rPr>
              <w:t> </w:t>
            </w:r>
          </w:p>
        </w:tc>
      </w:tr>
    </w:tbl>
    <w:p w14:paraId="305B71FA"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4"/>
          <w:szCs w:val="24"/>
          <w:lang w:eastAsia="pt-BR"/>
        </w:rPr>
        <w:t> </w:t>
      </w:r>
    </w:p>
    <w:p w14:paraId="3F306291"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lastRenderedPageBreak/>
        <w:t>2. Os serviços serão prestados contados do recebimento pela contratada da ordem de serviço, nos endereços constantes do item 5.2 do Termo de Referência.</w:t>
      </w:r>
    </w:p>
    <w:p w14:paraId="3E423599"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0D0EF35F"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4.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119B2D40"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5. Que não emprega menor de 18 anos em trabalho noturno, perigoso ou insalubre e não emprega menor de 16 anos, salvo menor, a partir de 14 anos, na condição de aprendiz, nos termos do artigo 7°, XXXIII, da Constituição.</w:t>
      </w:r>
    </w:p>
    <w:p w14:paraId="0923AA66"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6. Que observaremos os critérios de sustentabilidade aplicados a contratação e previstos na legislação vigente.</w:t>
      </w:r>
    </w:p>
    <w:p w14:paraId="384CBCBC"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7. Ter pleno conhecimento das condições e peculiaridades inerentes à natureza do serviço, assumindo total responsabilidade por este fato e que não utilizará deste para quaisquer questionamentos futuros que ensejem desavenças técnicas ou financeiras com a contratante.</w:t>
      </w:r>
    </w:p>
    <w:p w14:paraId="72F13C2E"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8. Esta proposta é válida por no mínimo </w:t>
      </w:r>
      <w:r w:rsidRPr="00F52501">
        <w:rPr>
          <w:rFonts w:ascii="Times New Roman" w:eastAsia="Times New Roman" w:hAnsi="Times New Roman" w:cs="Times New Roman"/>
          <w:color w:val="EE0000"/>
          <w:sz w:val="27"/>
          <w:szCs w:val="27"/>
          <w:lang w:eastAsia="pt-BR"/>
        </w:rPr>
        <w:t>90 dias</w:t>
      </w:r>
      <w:r w:rsidRPr="00F52501">
        <w:rPr>
          <w:rFonts w:ascii="Times New Roman" w:eastAsia="Times New Roman" w:hAnsi="Times New Roman" w:cs="Times New Roman"/>
          <w:color w:val="000000"/>
          <w:sz w:val="27"/>
          <w:szCs w:val="27"/>
          <w:lang w:eastAsia="pt-BR"/>
        </w:rPr>
        <w:t>, a contar da data de sua apresentação.</w:t>
      </w:r>
    </w:p>
    <w:p w14:paraId="2B9EA048"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9. Os contatos poderão ser efetuados através do telefone ----------- e do e-mail---------.</w:t>
      </w:r>
    </w:p>
    <w:p w14:paraId="7F77AF76"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 xml:space="preserve">10. O responsável pela assinatura do Contrato, é o(a) </w:t>
      </w:r>
      <w:proofErr w:type="spellStart"/>
      <w:r w:rsidRPr="00F52501">
        <w:rPr>
          <w:rFonts w:ascii="Times New Roman" w:eastAsia="Times New Roman" w:hAnsi="Times New Roman" w:cs="Times New Roman"/>
          <w:color w:val="000000"/>
          <w:sz w:val="27"/>
          <w:szCs w:val="27"/>
          <w:lang w:eastAsia="pt-BR"/>
        </w:rPr>
        <w:t>Sr</w:t>
      </w:r>
      <w:proofErr w:type="spellEnd"/>
      <w:r w:rsidRPr="00F52501">
        <w:rPr>
          <w:rFonts w:ascii="Times New Roman" w:eastAsia="Times New Roman" w:hAnsi="Times New Roman" w:cs="Times New Roman"/>
          <w:color w:val="000000"/>
          <w:sz w:val="27"/>
          <w:szCs w:val="27"/>
          <w:lang w:eastAsia="pt-BR"/>
        </w:rPr>
        <w:t>(a) --------------------------------RG nº --------------------------------- CPF nº ------------------------------, endereço -------------------.</w:t>
      </w:r>
    </w:p>
    <w:p w14:paraId="2D9342BF"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11. Declaramos que os preços contidos nesta proposta compreendem a integralidade de todos os custos e despesas referentes ao objeto da licitação, tais como: custos diretos e indiretos, tributos incidentes, taxa de administração, transporte, mão de obra, encargos sociais, atendimento dos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 </w:t>
      </w:r>
      <w:r w:rsidRPr="00F52501">
        <w:rPr>
          <w:rFonts w:ascii="Times New Roman" w:eastAsia="Times New Roman" w:hAnsi="Times New Roman" w:cs="Times New Roman"/>
          <w:color w:val="FF0000"/>
          <w:sz w:val="27"/>
          <w:szCs w:val="27"/>
          <w:lang w:eastAsia="pt-BR"/>
        </w:rPr>
        <w:t>(corresponde a declaração do item 3.4.1 do Aviso)</w:t>
      </w:r>
    </w:p>
    <w:p w14:paraId="05745D0D" w14:textId="77777777" w:rsidR="00F52501" w:rsidRPr="00F52501" w:rsidRDefault="00F52501" w:rsidP="00F52501">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7"/>
          <w:szCs w:val="27"/>
          <w:lang w:eastAsia="pt-BR"/>
        </w:rPr>
        <w:t>12. Estamos cientes e aceitamos as condições do Aviso de Dispensa Eletrônica em referência, inclusive as fixadas para pagamento.</w:t>
      </w:r>
    </w:p>
    <w:p w14:paraId="5C227005" w14:textId="77777777" w:rsidR="00F52501" w:rsidRPr="00F52501" w:rsidRDefault="00F52501" w:rsidP="00F52501">
      <w:pPr>
        <w:spacing w:after="0" w:line="240" w:lineRule="auto"/>
        <w:ind w:left="60" w:right="60"/>
        <w:jc w:val="right"/>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4"/>
          <w:szCs w:val="24"/>
          <w:lang w:eastAsia="pt-BR"/>
        </w:rPr>
        <w:lastRenderedPageBreak/>
        <w:br/>
      </w:r>
      <w:r w:rsidRPr="00F52501">
        <w:rPr>
          <w:rFonts w:ascii="Times New Roman" w:eastAsia="Times New Roman" w:hAnsi="Times New Roman" w:cs="Times New Roman"/>
          <w:color w:val="000000"/>
          <w:sz w:val="27"/>
          <w:szCs w:val="27"/>
          <w:lang w:eastAsia="pt-BR"/>
        </w:rPr>
        <w:t>(Local e data)</w:t>
      </w:r>
    </w:p>
    <w:p w14:paraId="303067C7" w14:textId="77777777" w:rsidR="00F52501" w:rsidRPr="00F52501" w:rsidRDefault="00F52501" w:rsidP="00F52501">
      <w:pPr>
        <w:spacing w:after="0" w:line="240" w:lineRule="auto"/>
        <w:jc w:val="center"/>
        <w:rPr>
          <w:rFonts w:ascii="Times New Roman" w:eastAsia="Times New Roman" w:hAnsi="Times New Roman" w:cs="Times New Roman"/>
          <w:color w:val="000000"/>
          <w:sz w:val="24"/>
          <w:szCs w:val="24"/>
          <w:lang w:eastAsia="pt-BR"/>
        </w:rPr>
      </w:pPr>
      <w:r w:rsidRPr="00F52501">
        <w:rPr>
          <w:rFonts w:ascii="Times New Roman" w:eastAsia="Times New Roman" w:hAnsi="Times New Roman" w:cs="Times New Roman"/>
          <w:color w:val="000000"/>
          <w:sz w:val="24"/>
          <w:szCs w:val="24"/>
          <w:lang w:eastAsia="pt-BR"/>
        </w:rPr>
        <w:br/>
      </w:r>
      <w:r w:rsidRPr="00F52501">
        <w:rPr>
          <w:rFonts w:ascii="Times New Roman" w:eastAsia="Times New Roman" w:hAnsi="Times New Roman" w:cs="Times New Roman"/>
          <w:color w:val="000000"/>
          <w:sz w:val="27"/>
          <w:szCs w:val="27"/>
          <w:lang w:eastAsia="pt-BR"/>
        </w:rPr>
        <w:t>(Assinatura do representante legal)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F52501" w:rsidRPr="00F52501" w14:paraId="43F7DD65" w14:textId="77777777" w:rsidTr="00F52501">
        <w:trPr>
          <w:tblCellSpacing w:w="15" w:type="dxa"/>
        </w:trPr>
        <w:tc>
          <w:tcPr>
            <w:tcW w:w="0" w:type="auto"/>
            <w:vAlign w:val="center"/>
            <w:hideMark/>
          </w:tcPr>
          <w:p w14:paraId="4C0A0FB7" w14:textId="77777777" w:rsidR="00F52501" w:rsidRPr="00F52501" w:rsidRDefault="00F52501" w:rsidP="00F52501">
            <w:pPr>
              <w:spacing w:after="0" w:line="240" w:lineRule="auto"/>
              <w:rPr>
                <w:rFonts w:ascii="Times New Roman" w:eastAsia="Times New Roman" w:hAnsi="Times New Roman" w:cs="Times New Roman"/>
                <w:color w:val="000000"/>
                <w:sz w:val="24"/>
                <w:szCs w:val="24"/>
                <w:lang w:eastAsia="pt-BR"/>
              </w:rPr>
            </w:pPr>
          </w:p>
        </w:tc>
        <w:tc>
          <w:tcPr>
            <w:tcW w:w="0" w:type="auto"/>
            <w:vAlign w:val="center"/>
            <w:hideMark/>
          </w:tcPr>
          <w:p w14:paraId="3909B1D4" w14:textId="77777777" w:rsidR="00F52501" w:rsidRPr="00F52501" w:rsidRDefault="00F52501" w:rsidP="00F52501">
            <w:pPr>
              <w:spacing w:after="0" w:line="240" w:lineRule="auto"/>
              <w:rPr>
                <w:rFonts w:ascii="Times New Roman" w:eastAsia="Times New Roman" w:hAnsi="Times New Roman" w:cs="Times New Roman"/>
                <w:sz w:val="20"/>
                <w:szCs w:val="20"/>
                <w:lang w:eastAsia="pt-BR"/>
              </w:rPr>
            </w:pPr>
          </w:p>
        </w:tc>
      </w:tr>
    </w:tbl>
    <w:p w14:paraId="16F53B31" w14:textId="77777777" w:rsidR="00F52501" w:rsidRPr="00F52501" w:rsidRDefault="00F52501" w:rsidP="00F52501">
      <w:pPr>
        <w:spacing w:after="0" w:line="240" w:lineRule="auto"/>
        <w:rPr>
          <w:rFonts w:ascii="Times New Roman" w:eastAsia="Times New Roman" w:hAnsi="Times New Roman" w:cs="Times New Roman"/>
          <w:vanish/>
          <w:color w:val="000000"/>
          <w:sz w:val="27"/>
          <w:szCs w:val="27"/>
          <w:lang w:eastAsia="pt-B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F52501" w:rsidRPr="00F52501" w14:paraId="4F3E9B46" w14:textId="77777777" w:rsidTr="00F52501">
        <w:trPr>
          <w:tblCellSpacing w:w="15" w:type="dxa"/>
        </w:trPr>
        <w:tc>
          <w:tcPr>
            <w:tcW w:w="0" w:type="auto"/>
            <w:vAlign w:val="center"/>
            <w:hideMark/>
          </w:tcPr>
          <w:p w14:paraId="58EC95ED" w14:textId="77777777" w:rsidR="00F52501" w:rsidRPr="00F52501" w:rsidRDefault="00F52501" w:rsidP="00F52501">
            <w:pPr>
              <w:spacing w:after="0" w:line="240" w:lineRule="auto"/>
              <w:rPr>
                <w:rFonts w:ascii="Times New Roman" w:eastAsia="Times New Roman" w:hAnsi="Times New Roman" w:cs="Times New Roman"/>
                <w:color w:val="000000"/>
                <w:sz w:val="27"/>
                <w:szCs w:val="27"/>
                <w:lang w:eastAsia="pt-BR"/>
              </w:rPr>
            </w:pPr>
          </w:p>
        </w:tc>
        <w:tc>
          <w:tcPr>
            <w:tcW w:w="0" w:type="auto"/>
            <w:vAlign w:val="center"/>
            <w:hideMark/>
          </w:tcPr>
          <w:p w14:paraId="074077BF" w14:textId="77777777" w:rsidR="00F52501" w:rsidRPr="00F52501" w:rsidRDefault="00F52501" w:rsidP="00F52501">
            <w:pPr>
              <w:spacing w:after="0" w:line="240" w:lineRule="auto"/>
              <w:rPr>
                <w:rFonts w:ascii="Times New Roman" w:eastAsia="Times New Roman" w:hAnsi="Times New Roman" w:cs="Times New Roman"/>
                <w:sz w:val="20"/>
                <w:szCs w:val="20"/>
                <w:lang w:eastAsia="pt-BR"/>
              </w:rPr>
            </w:pPr>
          </w:p>
        </w:tc>
      </w:tr>
    </w:tbl>
    <w:p w14:paraId="5F00D27C" w14:textId="77777777" w:rsidR="00F52501" w:rsidRDefault="00F52501"/>
    <w:sectPr w:rsidR="00F5250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01"/>
    <w:rsid w:val="00F525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3F7D3"/>
  <w15:chartTrackingRefBased/>
  <w15:docId w15:val="{728D7392-1055-4235-90A2-159B62D95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F5250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F52501"/>
    <w:rPr>
      <w:b/>
      <w:bCs/>
    </w:rPr>
  </w:style>
  <w:style w:type="paragraph" w:customStyle="1" w:styleId="textojustificado">
    <w:name w:val="texto_justificado"/>
    <w:basedOn w:val="Normal"/>
    <w:rsid w:val="00F5250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F5250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F5250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358037">
      <w:bodyDiv w:val="1"/>
      <w:marLeft w:val="0"/>
      <w:marRight w:val="0"/>
      <w:marTop w:val="0"/>
      <w:marBottom w:val="0"/>
      <w:divBdr>
        <w:top w:val="none" w:sz="0" w:space="0" w:color="auto"/>
        <w:left w:val="none" w:sz="0" w:space="0" w:color="auto"/>
        <w:bottom w:val="none" w:sz="0" w:space="0" w:color="auto"/>
        <w:right w:val="none" w:sz="0" w:space="0" w:color="auto"/>
      </w:divBdr>
      <w:divsChild>
        <w:div w:id="589002323">
          <w:marLeft w:val="0"/>
          <w:marRight w:val="0"/>
          <w:marTop w:val="0"/>
          <w:marBottom w:val="0"/>
          <w:divBdr>
            <w:top w:val="none" w:sz="0" w:space="0" w:color="auto"/>
            <w:left w:val="none" w:sz="0" w:space="0" w:color="auto"/>
            <w:bottom w:val="none" w:sz="0" w:space="0" w:color="auto"/>
            <w:right w:val="none" w:sz="0" w:space="0" w:color="auto"/>
          </w:divBdr>
          <w:divsChild>
            <w:div w:id="208761057">
              <w:marLeft w:val="0"/>
              <w:marRight w:val="0"/>
              <w:marTop w:val="0"/>
              <w:marBottom w:val="0"/>
              <w:divBdr>
                <w:top w:val="none" w:sz="0" w:space="0" w:color="auto"/>
                <w:left w:val="none" w:sz="0" w:space="0" w:color="auto"/>
                <w:bottom w:val="none" w:sz="0" w:space="0" w:color="auto"/>
                <w:right w:val="none" w:sz="0" w:space="0" w:color="auto"/>
              </w:divBdr>
            </w:div>
          </w:divsChild>
        </w:div>
        <w:div w:id="863934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813</Words>
  <Characters>4394</Characters>
  <Application>Microsoft Office Word</Application>
  <DocSecurity>0</DocSecurity>
  <Lines>36</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Gomes Serafim Mendes</dc:creator>
  <cp:keywords/>
  <dc:description/>
  <cp:lastModifiedBy>Marcela Gomes Serafim Mendes</cp:lastModifiedBy>
  <cp:revision>1</cp:revision>
  <dcterms:created xsi:type="dcterms:W3CDTF">2026-05-25T16:10:00Z</dcterms:created>
  <dcterms:modified xsi:type="dcterms:W3CDTF">2026-05-25T16:11:00Z</dcterms:modified>
</cp:coreProperties>
</file>